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7E" w:rsidRDefault="000A2E7E" w:rsidP="00041D77">
      <w:pPr>
        <w:spacing w:before="100" w:beforeAutospacing="1" w:after="100" w:afterAutospacing="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</w:t>
      </w:r>
      <w:r w:rsidR="00246E53">
        <w:rPr>
          <w:rFonts w:ascii="Times New Roman" w:hAnsi="Times New Roman"/>
          <w:b/>
          <w:bCs/>
          <w:noProof/>
          <w:lang w:val="en-US" w:eastAsia="en-US"/>
        </w:rPr>
        <w:drawing>
          <wp:inline distT="0" distB="0" distL="0" distR="0">
            <wp:extent cx="1497330" cy="979170"/>
            <wp:effectExtent l="19050" t="0" r="7620" b="0"/>
            <wp:docPr id="1" name="Picture 1" descr="S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7E" w:rsidRPr="000A2E7E" w:rsidRDefault="00F8585F" w:rsidP="000A2E7E">
      <w:pPr>
        <w:spacing w:before="100" w:beforeAutospacing="1" w:after="100" w:afterAutospacing="1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Multi-skill Clubs in Practice</w:t>
      </w:r>
    </w:p>
    <w:p w:rsidR="00F8585F" w:rsidRDefault="00F8585F" w:rsidP="00B20D38">
      <w:pPr>
        <w:autoSpaceDE w:val="0"/>
        <w:autoSpaceDN w:val="0"/>
        <w:adjustRightInd w:val="0"/>
        <w:spacing w:line="36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This practical workshop is designed to help participants integrate the ABCs into Multi-skill</w:t>
      </w:r>
    </w:p>
    <w:p w:rsidR="00041D77" w:rsidRDefault="00F8585F" w:rsidP="00B20D38">
      <w:pPr>
        <w:autoSpaceDE w:val="0"/>
        <w:autoSpaceDN w:val="0"/>
        <w:adjustRightInd w:val="0"/>
        <w:spacing w:line="360" w:lineRule="auto"/>
        <w:rPr>
          <w:rFonts w:ascii="GillSans" w:hAnsi="GillSans" w:cs="GillSans"/>
          <w:sz w:val="20"/>
          <w:szCs w:val="20"/>
        </w:rPr>
      </w:pPr>
      <w:proofErr w:type="gramStart"/>
      <w:r>
        <w:rPr>
          <w:rFonts w:ascii="GillSans" w:hAnsi="GillSans" w:cs="GillSans"/>
          <w:sz w:val="20"/>
          <w:szCs w:val="20"/>
        </w:rPr>
        <w:t>Club sessions.</w:t>
      </w:r>
      <w:proofErr w:type="gramEnd"/>
      <w:r>
        <w:rPr>
          <w:rFonts w:ascii="GillSans" w:hAnsi="GillSans" w:cs="GillSans"/>
          <w:sz w:val="20"/>
          <w:szCs w:val="20"/>
        </w:rPr>
        <w:t xml:space="preserve"> It will give delegates the opportunity to develop ideas with others and share good practice.</w:t>
      </w:r>
    </w:p>
    <w:p w:rsidR="00B20D38" w:rsidRPr="00F8585F" w:rsidRDefault="00B20D38" w:rsidP="00B20D38">
      <w:pPr>
        <w:autoSpaceDE w:val="0"/>
        <w:autoSpaceDN w:val="0"/>
        <w:adjustRightInd w:val="0"/>
        <w:spacing w:line="360" w:lineRule="auto"/>
        <w:rPr>
          <w:rFonts w:ascii="GillSans" w:hAnsi="GillSans" w:cs="GillSans"/>
          <w:sz w:val="20"/>
          <w:szCs w:val="20"/>
        </w:rPr>
      </w:pPr>
    </w:p>
    <w:p w:rsidR="00B20D38" w:rsidRPr="00B20D38" w:rsidRDefault="00B20D38" w:rsidP="00B20D38">
      <w:pPr>
        <w:autoSpaceDE w:val="0"/>
        <w:autoSpaceDN w:val="0"/>
        <w:adjustRightInd w:val="0"/>
        <w:spacing w:line="360" w:lineRule="auto"/>
        <w:rPr>
          <w:rFonts w:ascii="GillSans" w:hAnsi="GillSans" w:cs="GillSans"/>
        </w:rPr>
      </w:pPr>
      <w:r w:rsidRPr="00B20D38">
        <w:rPr>
          <w:rFonts w:ascii="GillSans" w:hAnsi="GillSans" w:cs="GillSans"/>
        </w:rPr>
        <w:t>By the end of this workshop, delegates will be able to: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• devise and explain appropriate and effective practices for the ABCs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• show different practices and assessment opportunities for the ABCs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examine different ways in which the ABCs and </w:t>
      </w:r>
      <w:proofErr w:type="spellStart"/>
      <w:r>
        <w:rPr>
          <w:rFonts w:ascii="GillSans" w:hAnsi="GillSans" w:cs="GillSans"/>
          <w:sz w:val="20"/>
          <w:szCs w:val="20"/>
        </w:rPr>
        <w:t>FUNdamental</w:t>
      </w:r>
      <w:proofErr w:type="spellEnd"/>
      <w:r>
        <w:rPr>
          <w:rFonts w:ascii="GillSans" w:hAnsi="GillSans" w:cs="GillSans"/>
          <w:sz w:val="20"/>
          <w:szCs w:val="20"/>
        </w:rPr>
        <w:t xml:space="preserve"> sport skills can be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proofErr w:type="gramStart"/>
      <w:r>
        <w:rPr>
          <w:rFonts w:ascii="GillSans" w:hAnsi="GillSans" w:cs="GillSans"/>
          <w:sz w:val="20"/>
          <w:szCs w:val="20"/>
        </w:rPr>
        <w:t>integrated</w:t>
      </w:r>
      <w:proofErr w:type="gramEnd"/>
      <w:r>
        <w:rPr>
          <w:rFonts w:ascii="GillSans" w:hAnsi="GillSans" w:cs="GillSans"/>
          <w:sz w:val="20"/>
          <w:szCs w:val="20"/>
        </w:rPr>
        <w:t xml:space="preserve"> within sessions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evaluate different session formats in which the ABCs and </w:t>
      </w:r>
      <w:proofErr w:type="spellStart"/>
      <w:r>
        <w:rPr>
          <w:rFonts w:ascii="GillSans" w:hAnsi="GillSans" w:cs="GillSans"/>
          <w:sz w:val="20"/>
          <w:szCs w:val="20"/>
        </w:rPr>
        <w:t>FUNdamental</w:t>
      </w:r>
      <w:proofErr w:type="spellEnd"/>
      <w:r>
        <w:rPr>
          <w:rFonts w:ascii="GillSans" w:hAnsi="GillSans" w:cs="GillSans"/>
          <w:sz w:val="20"/>
          <w:szCs w:val="20"/>
        </w:rPr>
        <w:t xml:space="preserve"> sport skills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proofErr w:type="gramStart"/>
      <w:r>
        <w:rPr>
          <w:rFonts w:ascii="GillSans" w:hAnsi="GillSans" w:cs="GillSans"/>
          <w:sz w:val="20"/>
          <w:szCs w:val="20"/>
        </w:rPr>
        <w:t>could</w:t>
      </w:r>
      <w:proofErr w:type="gramEnd"/>
      <w:r>
        <w:rPr>
          <w:rFonts w:ascii="GillSans" w:hAnsi="GillSans" w:cs="GillSans"/>
          <w:sz w:val="20"/>
          <w:szCs w:val="20"/>
        </w:rPr>
        <w:t xml:space="preserve"> be used</w:t>
      </w:r>
    </w:p>
    <w:p w:rsidR="000A2E7E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>• explain how Multi-skill Clubs will operate and their place within player pathways for young people.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</w:p>
    <w:p w:rsidR="00B20D38" w:rsidRPr="00B20D38" w:rsidRDefault="00B20D38" w:rsidP="00B20D38">
      <w:pPr>
        <w:autoSpaceDE w:val="0"/>
        <w:autoSpaceDN w:val="0"/>
        <w:adjustRightInd w:val="0"/>
        <w:spacing w:line="360" w:lineRule="auto"/>
        <w:rPr>
          <w:rFonts w:ascii="GillSans" w:hAnsi="GillSans" w:cs="GillSans"/>
        </w:rPr>
      </w:pPr>
      <w:r w:rsidRPr="00B20D38">
        <w:rPr>
          <w:rFonts w:ascii="GillSans" w:hAnsi="GillSans" w:cs="GillSans"/>
        </w:rPr>
        <w:t>This workshop is designed for those working within YST init</w:t>
      </w:r>
      <w:r>
        <w:rPr>
          <w:rFonts w:ascii="GillSans" w:hAnsi="GillSans" w:cs="GillSans"/>
        </w:rPr>
        <w:t xml:space="preserve">iatives. Delegates will need to </w:t>
      </w:r>
      <w:r w:rsidRPr="00B20D38">
        <w:rPr>
          <w:rFonts w:ascii="GillSans" w:hAnsi="GillSans" w:cs="GillSans"/>
        </w:rPr>
        <w:t>meet the following minimum criteria: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</w:t>
      </w:r>
      <w:proofErr w:type="gramStart"/>
      <w:r>
        <w:rPr>
          <w:rFonts w:ascii="GillSans" w:hAnsi="GillSans" w:cs="GillSans"/>
          <w:sz w:val="20"/>
          <w:szCs w:val="20"/>
        </w:rPr>
        <w:t>a</w:t>
      </w:r>
      <w:proofErr w:type="gramEnd"/>
      <w:r>
        <w:rPr>
          <w:rFonts w:ascii="GillSans" w:hAnsi="GillSans" w:cs="GillSans"/>
          <w:sz w:val="20"/>
          <w:szCs w:val="20"/>
        </w:rPr>
        <w:t xml:space="preserve"> fully qualified teacher and/or governing body of sport Level 2 coach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</w:t>
      </w:r>
      <w:proofErr w:type="gramStart"/>
      <w:r>
        <w:rPr>
          <w:rFonts w:ascii="GillSans" w:hAnsi="GillSans" w:cs="GillSans"/>
          <w:sz w:val="20"/>
          <w:szCs w:val="20"/>
        </w:rPr>
        <w:t>knowledge</w:t>
      </w:r>
      <w:proofErr w:type="gramEnd"/>
      <w:r>
        <w:rPr>
          <w:rFonts w:ascii="GillSans" w:hAnsi="GillSans" w:cs="GillSans"/>
          <w:sz w:val="20"/>
          <w:szCs w:val="20"/>
        </w:rPr>
        <w:t xml:space="preserve"> of health and safety, in particular, child welfare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</w:t>
      </w:r>
      <w:proofErr w:type="gramStart"/>
      <w:r>
        <w:rPr>
          <w:rFonts w:ascii="GillSans" w:hAnsi="GillSans" w:cs="GillSans"/>
          <w:sz w:val="20"/>
          <w:szCs w:val="20"/>
        </w:rPr>
        <w:t>knowledge</w:t>
      </w:r>
      <w:proofErr w:type="gramEnd"/>
      <w:r>
        <w:rPr>
          <w:rFonts w:ascii="GillSans" w:hAnsi="GillSans" w:cs="GillSans"/>
          <w:sz w:val="20"/>
          <w:szCs w:val="20"/>
        </w:rPr>
        <w:t xml:space="preserve"> of LTAD, in particular, the </w:t>
      </w:r>
      <w:proofErr w:type="spellStart"/>
      <w:r>
        <w:rPr>
          <w:rFonts w:ascii="GillSans" w:hAnsi="GillSans" w:cs="GillSans"/>
          <w:sz w:val="20"/>
          <w:szCs w:val="20"/>
        </w:rPr>
        <w:t>FUNdamentals</w:t>
      </w:r>
      <w:proofErr w:type="spellEnd"/>
      <w:r>
        <w:rPr>
          <w:rFonts w:ascii="GillSans" w:hAnsi="GillSans" w:cs="GillSans"/>
          <w:sz w:val="20"/>
          <w:szCs w:val="20"/>
        </w:rPr>
        <w:t xml:space="preserve"> stage</w:t>
      </w:r>
    </w:p>
    <w:p w:rsid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</w:t>
      </w:r>
      <w:proofErr w:type="gramStart"/>
      <w:r>
        <w:rPr>
          <w:rFonts w:ascii="GillSans" w:hAnsi="GillSans" w:cs="GillSans"/>
          <w:sz w:val="20"/>
          <w:szCs w:val="20"/>
        </w:rPr>
        <w:t>experience</w:t>
      </w:r>
      <w:proofErr w:type="gramEnd"/>
      <w:r>
        <w:rPr>
          <w:rFonts w:ascii="GillSans" w:hAnsi="GillSans" w:cs="GillSans"/>
          <w:sz w:val="20"/>
          <w:szCs w:val="20"/>
        </w:rPr>
        <w:t xml:space="preserve"> of the TOP programmes and other Multi-skill programmes</w:t>
      </w:r>
    </w:p>
    <w:p w:rsidR="00B20D38" w:rsidRPr="00B20D38" w:rsidRDefault="00B20D38" w:rsidP="00B20D38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• </w:t>
      </w:r>
      <w:proofErr w:type="gramStart"/>
      <w:r>
        <w:rPr>
          <w:rFonts w:ascii="GillSans" w:hAnsi="GillSans" w:cs="GillSans"/>
          <w:sz w:val="20"/>
          <w:szCs w:val="20"/>
        </w:rPr>
        <w:t>a</w:t>
      </w:r>
      <w:proofErr w:type="gramEnd"/>
      <w:r>
        <w:rPr>
          <w:rFonts w:ascii="GillSans" w:hAnsi="GillSans" w:cs="GillSans"/>
          <w:sz w:val="20"/>
          <w:szCs w:val="20"/>
        </w:rPr>
        <w:t xml:space="preserve"> commitment to CPD.</w:t>
      </w:r>
    </w:p>
    <w:p w:rsidR="000A2E7E" w:rsidRDefault="000A2E7E" w:rsidP="000A2E7E">
      <w:pPr>
        <w:autoSpaceDE w:val="0"/>
        <w:autoSpaceDN w:val="0"/>
        <w:adjustRightInd w:val="0"/>
        <w:rPr>
          <w:rFonts w:ascii="HelveticaNeue-Bold" w:hAnsi="HelveticaNeue-Bold" w:cs="HelveticaNeue-Bold"/>
          <w:color w:val="000000"/>
        </w:rPr>
      </w:pPr>
    </w:p>
    <w:p w:rsidR="000A2E7E" w:rsidRPr="00B20D38" w:rsidRDefault="000A2E7E" w:rsidP="000A2E7E">
      <w:pPr>
        <w:autoSpaceDE w:val="0"/>
        <w:autoSpaceDN w:val="0"/>
        <w:adjustRightInd w:val="0"/>
        <w:rPr>
          <w:rFonts w:asciiTheme="minorBidi" w:hAnsiTheme="minorBidi" w:cstheme="minorBidi"/>
          <w:color w:val="000000"/>
        </w:rPr>
      </w:pPr>
      <w:r w:rsidRPr="00B20D38">
        <w:rPr>
          <w:rFonts w:asciiTheme="minorBidi" w:hAnsiTheme="minorBidi" w:cstheme="minorBidi"/>
          <w:b/>
          <w:bCs/>
          <w:color w:val="000000"/>
        </w:rPr>
        <w:t>Duration</w:t>
      </w:r>
      <w:r w:rsidRPr="00B20D38">
        <w:rPr>
          <w:rFonts w:asciiTheme="minorBidi" w:hAnsiTheme="minorBidi" w:cstheme="minorBidi"/>
          <w:b/>
          <w:bCs/>
          <w:color w:val="000000"/>
        </w:rPr>
        <w:tab/>
      </w:r>
      <w:r w:rsidRPr="00B20D38">
        <w:rPr>
          <w:rFonts w:asciiTheme="minorBidi" w:hAnsiTheme="minorBidi" w:cstheme="minorBidi"/>
          <w:b/>
          <w:bCs/>
          <w:color w:val="000000"/>
        </w:rPr>
        <w:tab/>
      </w:r>
      <w:r w:rsidRPr="00B20D38">
        <w:rPr>
          <w:rFonts w:asciiTheme="minorBidi" w:hAnsiTheme="minorBidi" w:cstheme="minorBidi"/>
          <w:color w:val="000000"/>
        </w:rPr>
        <w:t>3 hours</w:t>
      </w:r>
    </w:p>
    <w:p w:rsidR="000B7CDD" w:rsidRPr="00B20D38" w:rsidRDefault="000B7CDD" w:rsidP="00B20D38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B20D38">
        <w:rPr>
          <w:rFonts w:asciiTheme="minorBidi" w:hAnsiTheme="minorBidi" w:cstheme="minorBidi"/>
        </w:rPr>
        <w:tab/>
      </w:r>
      <w:r w:rsidRPr="00B20D38">
        <w:rPr>
          <w:rFonts w:asciiTheme="minorBidi" w:hAnsiTheme="minorBidi" w:cstheme="minorBidi"/>
        </w:rPr>
        <w:tab/>
        <w:t xml:space="preserve"> </w:t>
      </w:r>
    </w:p>
    <w:p w:rsidR="000A2E7E" w:rsidRDefault="000A2E7E" w:rsidP="000A2E7E">
      <w:pPr>
        <w:rPr>
          <w:rFonts w:cs="Arial"/>
          <w:color w:val="231F20"/>
        </w:rPr>
      </w:pPr>
      <w:r w:rsidRPr="00B20D38">
        <w:rPr>
          <w:rFonts w:asciiTheme="minorBidi" w:hAnsiTheme="minorBidi" w:cstheme="minorBidi"/>
          <w:b/>
          <w:bCs/>
          <w:color w:val="231F20"/>
        </w:rPr>
        <w:t>Places</w:t>
      </w:r>
      <w:r w:rsidR="00B20D38" w:rsidRPr="00B20D38">
        <w:rPr>
          <w:rFonts w:asciiTheme="minorBidi" w:hAnsiTheme="minorBidi" w:cstheme="minorBidi"/>
          <w:color w:val="231F20"/>
        </w:rPr>
        <w:tab/>
      </w:r>
      <w:r w:rsidR="00B20D38" w:rsidRPr="00B20D38">
        <w:rPr>
          <w:rFonts w:asciiTheme="minorBidi" w:hAnsiTheme="minorBidi" w:cstheme="minorBidi"/>
          <w:color w:val="231F20"/>
        </w:rPr>
        <w:tab/>
        <w:t>25</w:t>
      </w:r>
    </w:p>
    <w:sectPr w:rsidR="000A2E7E" w:rsidSect="00485BA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64A"/>
    <w:multiLevelType w:val="multilevel"/>
    <w:tmpl w:val="1D3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20"/>
  <w:characterSpacingControl w:val="doNotCompress"/>
  <w:compat>
    <w:useFELayout/>
  </w:compat>
  <w:rsids>
    <w:rsidRoot w:val="000A2E7E"/>
    <w:rsid w:val="00041D77"/>
    <w:rsid w:val="000A2E7E"/>
    <w:rsid w:val="000A74C8"/>
    <w:rsid w:val="000B7CDD"/>
    <w:rsid w:val="000D053B"/>
    <w:rsid w:val="00110120"/>
    <w:rsid w:val="00246E53"/>
    <w:rsid w:val="002E115C"/>
    <w:rsid w:val="003A6BAE"/>
    <w:rsid w:val="00485BAC"/>
    <w:rsid w:val="006E3831"/>
    <w:rsid w:val="007721AE"/>
    <w:rsid w:val="00914954"/>
    <w:rsid w:val="00B20D38"/>
    <w:rsid w:val="00B31E87"/>
    <w:rsid w:val="00BA11D3"/>
    <w:rsid w:val="00C43A26"/>
    <w:rsid w:val="00DE1725"/>
    <w:rsid w:val="00E35498"/>
    <w:rsid w:val="00F8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E7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Sheffield Hallam University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2011-09-17T12:27:00Z</dcterms:created>
  <dcterms:modified xsi:type="dcterms:W3CDTF">2011-09-17T12:27:00Z</dcterms:modified>
</cp:coreProperties>
</file>